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89" w:rsidRDefault="005A5D89" w:rsidP="005A5D89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5A5D89" w:rsidRDefault="005A5D89" w:rsidP="005A5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5A5D89" w:rsidRDefault="005A5D89" w:rsidP="005A5D89">
      <w:pPr>
        <w:jc w:val="center"/>
        <w:rPr>
          <w:b/>
          <w:sz w:val="28"/>
          <w:szCs w:val="28"/>
        </w:rPr>
      </w:pPr>
    </w:p>
    <w:p w:rsidR="005A5D89" w:rsidRDefault="005A5D89" w:rsidP="005A5D8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A5D89" w:rsidRDefault="005A5D89" w:rsidP="005A5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5A5D89" w:rsidRDefault="005A5D89" w:rsidP="005A5D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5D89" w:rsidRDefault="005A5D89" w:rsidP="005A5D89">
      <w:pPr>
        <w:jc w:val="center"/>
        <w:rPr>
          <w:sz w:val="28"/>
          <w:szCs w:val="28"/>
        </w:rPr>
      </w:pPr>
    </w:p>
    <w:p w:rsidR="005A5D89" w:rsidRDefault="00A86D44" w:rsidP="005A5D89">
      <w:pPr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bookmarkStart w:id="0" w:name="_GoBack"/>
      <w:bookmarkEnd w:id="0"/>
      <w:r w:rsidR="005A5D89">
        <w:rPr>
          <w:sz w:val="28"/>
          <w:szCs w:val="28"/>
        </w:rPr>
        <w:t xml:space="preserve">.03.2024 г.                                                                  </w:t>
      </w:r>
      <w:r w:rsidR="00DE2321">
        <w:rPr>
          <w:sz w:val="28"/>
          <w:szCs w:val="28"/>
        </w:rPr>
        <w:t xml:space="preserve">                          №  106</w:t>
      </w:r>
      <w:r w:rsidR="005A5D89">
        <w:rPr>
          <w:sz w:val="28"/>
          <w:szCs w:val="28"/>
        </w:rPr>
        <w:t xml:space="preserve">                                                                 </w:t>
      </w:r>
    </w:p>
    <w:p w:rsidR="005A5D89" w:rsidRDefault="005A5D89" w:rsidP="005A5D8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5A5D89" w:rsidRDefault="005A5D89" w:rsidP="005A5D89"/>
    <w:p w:rsidR="005A5D89" w:rsidRDefault="005A5D89" w:rsidP="005A5D89"/>
    <w:p w:rsidR="005A5D89" w:rsidRDefault="005A5D89" w:rsidP="005A5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Юбилейной сельской Думы</w:t>
      </w:r>
    </w:p>
    <w:p w:rsidR="005A5D89" w:rsidRDefault="005A5D89" w:rsidP="005A5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14.11.2022 № 54 «Об утверждении Порядка формирования и использования бюджетных ассигнований муниципального дорожного фонда муниципального образования Юбилейное сельское поселение Котельничского района Кировской области»</w:t>
      </w:r>
    </w:p>
    <w:p w:rsidR="005A5D89" w:rsidRDefault="005A5D89" w:rsidP="005A5D89">
      <w:pPr>
        <w:rPr>
          <w:sz w:val="28"/>
          <w:szCs w:val="28"/>
        </w:rPr>
      </w:pPr>
    </w:p>
    <w:p w:rsidR="005A5D89" w:rsidRPr="005A5D89" w:rsidRDefault="005A5D89" w:rsidP="005A5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рассмотрев протест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межрайонной прокуратуры от 14.02.2024 № 02-03-2024/Прдп113-24-20330038, в целях приведения</w:t>
      </w:r>
      <w:r w:rsidRPr="005A5D89">
        <w:t xml:space="preserve"> </w:t>
      </w:r>
      <w:r w:rsidRPr="005A5D89">
        <w:rPr>
          <w:sz w:val="28"/>
          <w:szCs w:val="28"/>
        </w:rPr>
        <w:t>нормативного правового акта в соответствие с требованиями действующего законодательства, Юбилейная сельская Дума Котельничского района Кировской области РЕШИЛА:</w:t>
      </w:r>
    </w:p>
    <w:p w:rsidR="005A5D89" w:rsidRDefault="005A5D89" w:rsidP="005A5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решение Юбилейной сельской Думы от 14.11.2022 № 54</w:t>
      </w:r>
    </w:p>
    <w:p w:rsidR="005A5D89" w:rsidRDefault="005A5D89" w:rsidP="005A5D89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Порядка формирования и использования бюджетных ассигнований муниципального дорожного фонда муниципального образования Юбилейное сельское поселение Котельничского района Кировской области» следующие изменения:</w:t>
      </w:r>
    </w:p>
    <w:p w:rsidR="005A5D89" w:rsidRDefault="005A5D89" w:rsidP="005A5D89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пункт 7 части 3 Положения изложить в следующей редакции:</w:t>
      </w:r>
    </w:p>
    <w:p w:rsidR="005A5D89" w:rsidRPr="00FB2AB6" w:rsidRDefault="005A5D89" w:rsidP="005A5D8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«7)</w:t>
      </w:r>
      <w:r w:rsidRPr="00FB2AB6">
        <w:rPr>
          <w:sz w:val="28"/>
          <w:szCs w:val="28"/>
        </w:rPr>
        <w:t xml:space="preserve"> </w:t>
      </w:r>
      <w:r w:rsidRPr="005A5D89">
        <w:rPr>
          <w:rFonts w:ascii="Times New Roman" w:hAnsi="Times New Roman" w:cs="Times New Roman"/>
          <w:sz w:val="28"/>
          <w:szCs w:val="28"/>
        </w:rPr>
        <w:t>платы в счет возмещения</w:t>
      </w:r>
      <w:r>
        <w:rPr>
          <w:rFonts w:ascii="Times New Roman" w:hAnsi="Times New Roman" w:cs="Times New Roman"/>
          <w:sz w:val="28"/>
          <w:szCs w:val="28"/>
        </w:rPr>
        <w:t xml:space="preserve"> вреда, причиняемого автомобильным дорогам </w:t>
      </w:r>
      <w:r w:rsidR="009050D9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тяжеловесными транспортными средствами</w:t>
      </w:r>
      <w:r w:rsidR="009050D9">
        <w:rPr>
          <w:rFonts w:ascii="Times New Roman" w:hAnsi="Times New Roman" w:cs="Times New Roman"/>
          <w:sz w:val="28"/>
          <w:szCs w:val="28"/>
        </w:rPr>
        <w:t>, а также доходов местных бюджетов от штрафов за нарушение правил движения тяжеловесного и (или) крупногабаритного транспортного средства</w:t>
      </w:r>
      <w:r w:rsidRPr="00FB2AB6">
        <w:rPr>
          <w:rFonts w:ascii="Times New Roman" w:hAnsi="Times New Roman" w:cs="Times New Roman"/>
          <w:sz w:val="28"/>
          <w:szCs w:val="28"/>
        </w:rPr>
        <w:t>;</w:t>
      </w:r>
      <w:r w:rsidRPr="00FB2AB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A5D89" w:rsidRPr="002D59F5" w:rsidRDefault="005A5D89" w:rsidP="005A5D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2. Опубликовать данное решение в Информационном бюллетене и на официальном сайте органов местного самоуправления Котельничского муниципального района </w:t>
      </w:r>
      <w:hyperlink r:id="rId5" w:history="1">
        <w:r w:rsidRPr="002D59F5">
          <w:rPr>
            <w:rStyle w:val="a3"/>
            <w:sz w:val="28"/>
            <w:szCs w:val="28"/>
            <w:lang w:eastAsia="zh-CN"/>
          </w:rPr>
          <w:t>http://www.kotelnich-msu.ru</w:t>
        </w:r>
      </w:hyperlink>
      <w:r w:rsidRPr="002D59F5">
        <w:rPr>
          <w:sz w:val="28"/>
          <w:szCs w:val="28"/>
          <w:lang w:eastAsia="zh-CN"/>
        </w:rPr>
        <w:t>.</w:t>
      </w:r>
    </w:p>
    <w:p w:rsidR="005A5D89" w:rsidRDefault="005A5D89" w:rsidP="005A5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eastAsia="zh-CN"/>
        </w:rPr>
        <w:t>3. Настоящее решение вступает в силу в соответствии с действующим законодательством.</w:t>
      </w:r>
    </w:p>
    <w:p w:rsidR="005A5D89" w:rsidRDefault="005A5D89" w:rsidP="005A5D89">
      <w:pPr>
        <w:jc w:val="both"/>
        <w:rPr>
          <w:sz w:val="28"/>
          <w:szCs w:val="28"/>
        </w:rPr>
      </w:pPr>
    </w:p>
    <w:p w:rsidR="005A5D89" w:rsidRDefault="005A5D89" w:rsidP="005A5D89">
      <w:pPr>
        <w:rPr>
          <w:sz w:val="28"/>
          <w:szCs w:val="28"/>
        </w:rPr>
      </w:pPr>
    </w:p>
    <w:p w:rsidR="005A5D89" w:rsidRDefault="005A5D89" w:rsidP="005A5D89">
      <w:pPr>
        <w:rPr>
          <w:sz w:val="28"/>
          <w:szCs w:val="28"/>
        </w:rPr>
      </w:pPr>
      <w:r>
        <w:rPr>
          <w:sz w:val="28"/>
          <w:szCs w:val="28"/>
        </w:rPr>
        <w:t xml:space="preserve">  Глава Юбилейного</w:t>
      </w:r>
    </w:p>
    <w:p w:rsidR="005A5D89" w:rsidRPr="00B137C2" w:rsidRDefault="005A5D89" w:rsidP="005A5D89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5A5D89" w:rsidRDefault="005A5D89" w:rsidP="005A5D89"/>
    <w:p w:rsidR="005A5D89" w:rsidRDefault="005A5D89" w:rsidP="005A5D89"/>
    <w:p w:rsidR="00A30502" w:rsidRDefault="00A30502"/>
    <w:sectPr w:rsidR="00A3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9"/>
    <w:rsid w:val="002D59F5"/>
    <w:rsid w:val="005A5D89"/>
    <w:rsid w:val="009050D9"/>
    <w:rsid w:val="00A30502"/>
    <w:rsid w:val="00A86D44"/>
    <w:rsid w:val="00DB5BB4"/>
    <w:rsid w:val="00D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11479-B721-4AAA-AFDC-C349F619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D89"/>
    <w:pPr>
      <w:keepNext/>
      <w:numPr>
        <w:numId w:val="1"/>
      </w:numPr>
      <w:suppressAutoHyphens/>
      <w:overflowPunct w:val="0"/>
      <w:autoSpaceDE w:val="0"/>
      <w:ind w:left="432"/>
      <w:jc w:val="center"/>
      <w:outlineLvl w:val="0"/>
    </w:pPr>
    <w:rPr>
      <w:rFonts w:cs="Courier New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D89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character" w:styleId="a3">
    <w:name w:val="Hyperlink"/>
    <w:rsid w:val="005A5D89"/>
    <w:rPr>
      <w:color w:val="0000FF"/>
      <w:u w:val="single"/>
    </w:rPr>
  </w:style>
  <w:style w:type="paragraph" w:customStyle="1" w:styleId="ConsNormal">
    <w:name w:val="ConsNormal"/>
    <w:rsid w:val="005A5D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dcterms:created xsi:type="dcterms:W3CDTF">2024-02-21T11:08:00Z</dcterms:created>
  <dcterms:modified xsi:type="dcterms:W3CDTF">2024-03-07T10:35:00Z</dcterms:modified>
</cp:coreProperties>
</file>